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1BE" w:rsidRPr="009911C7" w:rsidRDefault="00C421BE" w:rsidP="009911C7">
      <w:pPr>
        <w:pStyle w:val="NoSpacing"/>
        <w:jc w:val="center"/>
        <w:rPr>
          <w:rFonts w:ascii="Times New Roman" w:hAnsi="Times New Roman"/>
          <w:b/>
          <w:sz w:val="24"/>
          <w:szCs w:val="24"/>
        </w:rPr>
      </w:pPr>
      <w:r w:rsidRPr="009911C7">
        <w:rPr>
          <w:rFonts w:ascii="Times New Roman" w:hAnsi="Times New Roman"/>
          <w:b/>
          <w:sz w:val="24"/>
          <w:szCs w:val="24"/>
        </w:rPr>
        <w:t>Консультация</w:t>
      </w:r>
      <w:r w:rsidRPr="009911C7">
        <w:rPr>
          <w:rFonts w:ascii="Times New Roman" w:hAnsi="Times New Roman"/>
          <w:b/>
          <w:sz w:val="24"/>
          <w:szCs w:val="24"/>
        </w:rPr>
        <w:br/>
        <w:t>«Грамматически правильная речь воспитателя»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Дети дошкольного возраста, подражая окружающим, перенимают не только все тонкости правильного произношения, словоупотребления, построения фраз, но также и те несовершенства речи, которые встречаются у взрослых. От культуры речи воспитателя зависит культура речи детей. Традицией в детском саду должны стать негромкая речь, правильный приветливый тон обращения к детям, отсутствие жаргонных, бранных слов, подчеркнутая вежливость в обращении друг к другу.</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Речь воспитателя, который находится постоянно в поле зрения малышей, в общении с ними, является для детей основным образцом родного языка, культурной речи, поэтому она должна быть не только правильной, с ясным и отчетливым произнесением всех звуков родного языка, но и выдержана в определенном темпе, громкости, должна быть интонационно выразительной, правильно оформленной грамматически, связной, доступной для понимания, с правильным и точным использованием словесных обозначений.</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Речь воспитателя оценивается с трех сторон: содержательность (о чем и сколько говорит, что сообщается детям), безупречная правильность формы (как говорит), возрастная и педагогическая направленность (умеет ли говорить с дошкольниками, может ли убежденно и доходчиво излагать сведения по вопросам педагогики взрослым – родителям, коллегам).</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Педагог должен придерживаться литературных норм произношения, устранять в своей речи различные акценты, влияние местных говоров, правильно ставить ударение в словах (порт - порты, торт - торты, крем - кремы, инженер - инженеры).</w:t>
      </w:r>
    </w:p>
    <w:p w:rsidR="00C421BE" w:rsidRPr="009911C7" w:rsidRDefault="00C421BE" w:rsidP="009911C7">
      <w:pPr>
        <w:pStyle w:val="NoSpacing"/>
        <w:rPr>
          <w:rFonts w:ascii="Times New Roman" w:hAnsi="Times New Roman"/>
          <w:sz w:val="24"/>
          <w:szCs w:val="24"/>
        </w:rPr>
      </w:pPr>
      <w:r w:rsidRPr="009911C7">
        <w:rPr>
          <w:rFonts w:ascii="Times New Roman" w:hAnsi="Times New Roman"/>
          <w:b/>
          <w:bCs/>
          <w:sz w:val="24"/>
          <w:szCs w:val="24"/>
        </w:rPr>
        <w:t>Орфоэпические нормы.</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Сложность усвоения правильного литературного произношения заключается в том, что произношение не всегда совпадает с правописанием. Поэтому общепринятым нормам литературного произношения следует учиться у дикторов радио, телевидения, у мастеров художественного слова, у окружающих людей, имеющих образцовую культурную речь.</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Рассмотрим некоторые правила литературного произношения слов.</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xml:space="preserve">1. Гласные звуки, находящиеся под ударением, всегда звучат четко и ясно, так как они обозначаются на письме соответствующей буквой. Сравните произношение звука </w:t>
      </w:r>
      <w:r w:rsidRPr="009911C7">
        <w:rPr>
          <w:rFonts w:ascii="Times New Roman" w:hAnsi="Times New Roman"/>
          <w:b/>
          <w:bCs/>
          <w:sz w:val="24"/>
          <w:szCs w:val="24"/>
        </w:rPr>
        <w:t>О</w:t>
      </w:r>
      <w:r w:rsidRPr="009911C7">
        <w:rPr>
          <w:rFonts w:ascii="Times New Roman" w:hAnsi="Times New Roman"/>
          <w:sz w:val="24"/>
          <w:szCs w:val="24"/>
        </w:rPr>
        <w:t xml:space="preserve"> в таких словах : молодость (произносится как молъдъсть – слабый, неясный звук, произносимы как средний звук между </w:t>
      </w:r>
      <w:r w:rsidRPr="009911C7">
        <w:rPr>
          <w:rFonts w:ascii="Times New Roman" w:hAnsi="Times New Roman"/>
          <w:b/>
          <w:bCs/>
          <w:sz w:val="24"/>
          <w:szCs w:val="24"/>
        </w:rPr>
        <w:t>А</w:t>
      </w:r>
      <w:r w:rsidRPr="009911C7">
        <w:rPr>
          <w:rFonts w:ascii="Times New Roman" w:hAnsi="Times New Roman"/>
          <w:sz w:val="24"/>
          <w:szCs w:val="24"/>
        </w:rPr>
        <w:t xml:space="preserve"> и </w:t>
      </w:r>
      <w:r w:rsidRPr="009911C7">
        <w:rPr>
          <w:rFonts w:ascii="Times New Roman" w:hAnsi="Times New Roman"/>
          <w:b/>
          <w:bCs/>
          <w:sz w:val="24"/>
          <w:szCs w:val="24"/>
        </w:rPr>
        <w:t>Ы</w:t>
      </w:r>
      <w:r w:rsidRPr="009911C7">
        <w:rPr>
          <w:rFonts w:ascii="Times New Roman" w:hAnsi="Times New Roman"/>
          <w:sz w:val="24"/>
          <w:szCs w:val="24"/>
        </w:rPr>
        <w:t xml:space="preserve">, условно обозначается знаком </w:t>
      </w:r>
      <w:r w:rsidRPr="009911C7">
        <w:rPr>
          <w:rFonts w:ascii="Times New Roman" w:hAnsi="Times New Roman"/>
          <w:b/>
          <w:bCs/>
          <w:sz w:val="24"/>
          <w:szCs w:val="24"/>
        </w:rPr>
        <w:t>Ъ</w:t>
      </w:r>
      <w:r w:rsidRPr="009911C7">
        <w:rPr>
          <w:rFonts w:ascii="Times New Roman" w:hAnsi="Times New Roman"/>
          <w:sz w:val="24"/>
          <w:szCs w:val="24"/>
        </w:rPr>
        <w:t>); договор (произносится: дъгавор); сороконожка (произносится: съръканожкъ)</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 xml:space="preserve">2. Безударные гласные </w:t>
      </w:r>
      <w:r w:rsidRPr="009911C7">
        <w:rPr>
          <w:rFonts w:ascii="Times New Roman" w:hAnsi="Times New Roman"/>
          <w:b/>
          <w:bCs/>
          <w:sz w:val="24"/>
          <w:szCs w:val="24"/>
        </w:rPr>
        <w:t>А</w:t>
      </w:r>
      <w:r w:rsidRPr="009911C7">
        <w:rPr>
          <w:rFonts w:ascii="Times New Roman" w:hAnsi="Times New Roman"/>
          <w:sz w:val="24"/>
          <w:szCs w:val="24"/>
        </w:rPr>
        <w:t xml:space="preserve"> и </w:t>
      </w:r>
      <w:r w:rsidRPr="009911C7">
        <w:rPr>
          <w:rFonts w:ascii="Times New Roman" w:hAnsi="Times New Roman"/>
          <w:b/>
          <w:bCs/>
          <w:sz w:val="24"/>
          <w:szCs w:val="24"/>
        </w:rPr>
        <w:t>О</w:t>
      </w:r>
      <w:r w:rsidRPr="009911C7">
        <w:rPr>
          <w:rFonts w:ascii="Times New Roman" w:hAnsi="Times New Roman"/>
          <w:sz w:val="24"/>
          <w:szCs w:val="24"/>
        </w:rPr>
        <w:t xml:space="preserve"> в произношении ослабевают (звук </w:t>
      </w:r>
      <w:r w:rsidRPr="009911C7">
        <w:rPr>
          <w:rFonts w:ascii="Times New Roman" w:hAnsi="Times New Roman"/>
          <w:b/>
          <w:bCs/>
          <w:sz w:val="24"/>
          <w:szCs w:val="24"/>
        </w:rPr>
        <w:t>О</w:t>
      </w:r>
      <w:r w:rsidRPr="009911C7">
        <w:rPr>
          <w:rFonts w:ascii="Times New Roman" w:hAnsi="Times New Roman"/>
          <w:sz w:val="24"/>
          <w:szCs w:val="24"/>
        </w:rPr>
        <w:t xml:space="preserve"> заменяется и произносится как звук </w:t>
      </w:r>
      <w:r w:rsidRPr="009911C7">
        <w:rPr>
          <w:rFonts w:ascii="Times New Roman" w:hAnsi="Times New Roman"/>
          <w:b/>
          <w:bCs/>
          <w:sz w:val="24"/>
          <w:szCs w:val="24"/>
        </w:rPr>
        <w:t>А</w:t>
      </w:r>
      <w:r w:rsidRPr="009911C7">
        <w:rPr>
          <w:rFonts w:ascii="Times New Roman" w:hAnsi="Times New Roman"/>
          <w:sz w:val="24"/>
          <w:szCs w:val="24"/>
        </w:rPr>
        <w:t xml:space="preserve"> или как средний звук между </w:t>
      </w:r>
      <w:r w:rsidRPr="009911C7">
        <w:rPr>
          <w:rFonts w:ascii="Times New Roman" w:hAnsi="Times New Roman"/>
          <w:b/>
          <w:bCs/>
          <w:sz w:val="24"/>
          <w:szCs w:val="24"/>
        </w:rPr>
        <w:t>А</w:t>
      </w:r>
      <w:r w:rsidRPr="009911C7">
        <w:rPr>
          <w:rFonts w:ascii="Times New Roman" w:hAnsi="Times New Roman"/>
          <w:sz w:val="24"/>
          <w:szCs w:val="24"/>
        </w:rPr>
        <w:t xml:space="preserve"> и </w:t>
      </w:r>
      <w:r w:rsidRPr="009911C7">
        <w:rPr>
          <w:rFonts w:ascii="Times New Roman" w:hAnsi="Times New Roman"/>
          <w:b/>
          <w:bCs/>
          <w:sz w:val="24"/>
          <w:szCs w:val="24"/>
        </w:rPr>
        <w:t>Ы</w:t>
      </w:r>
      <w:r w:rsidRPr="009911C7">
        <w:rPr>
          <w:rFonts w:ascii="Times New Roman" w:hAnsi="Times New Roman"/>
          <w:sz w:val="24"/>
          <w:szCs w:val="24"/>
        </w:rPr>
        <w:t xml:space="preserve">: вада (вода), акно (окно), мълако (молоко) и т.д. гласные звуки </w:t>
      </w:r>
      <w:r w:rsidRPr="009911C7">
        <w:rPr>
          <w:rFonts w:ascii="Times New Roman" w:hAnsi="Times New Roman"/>
          <w:b/>
          <w:bCs/>
          <w:sz w:val="24"/>
          <w:szCs w:val="24"/>
        </w:rPr>
        <w:t>У</w:t>
      </w:r>
      <w:r w:rsidRPr="009911C7">
        <w:rPr>
          <w:rFonts w:ascii="Times New Roman" w:hAnsi="Times New Roman"/>
          <w:sz w:val="24"/>
          <w:szCs w:val="24"/>
        </w:rPr>
        <w:t xml:space="preserve">, </w:t>
      </w:r>
      <w:r w:rsidRPr="009911C7">
        <w:rPr>
          <w:rFonts w:ascii="Times New Roman" w:hAnsi="Times New Roman"/>
          <w:b/>
          <w:bCs/>
          <w:sz w:val="24"/>
          <w:szCs w:val="24"/>
        </w:rPr>
        <w:t>Ю</w:t>
      </w:r>
      <w:r w:rsidRPr="009911C7">
        <w:rPr>
          <w:rFonts w:ascii="Times New Roman" w:hAnsi="Times New Roman"/>
          <w:sz w:val="24"/>
          <w:szCs w:val="24"/>
        </w:rPr>
        <w:t xml:space="preserve">, </w:t>
      </w:r>
      <w:r w:rsidRPr="009911C7">
        <w:rPr>
          <w:rFonts w:ascii="Times New Roman" w:hAnsi="Times New Roman"/>
          <w:b/>
          <w:bCs/>
          <w:sz w:val="24"/>
          <w:szCs w:val="24"/>
        </w:rPr>
        <w:t>Ы</w:t>
      </w:r>
      <w:r w:rsidRPr="009911C7">
        <w:rPr>
          <w:rFonts w:ascii="Times New Roman" w:hAnsi="Times New Roman"/>
          <w:sz w:val="24"/>
          <w:szCs w:val="24"/>
        </w:rPr>
        <w:t xml:space="preserve">, </w:t>
      </w:r>
      <w:r w:rsidRPr="009911C7">
        <w:rPr>
          <w:rFonts w:ascii="Times New Roman" w:hAnsi="Times New Roman"/>
          <w:b/>
          <w:bCs/>
          <w:sz w:val="24"/>
          <w:szCs w:val="24"/>
        </w:rPr>
        <w:t>Э</w:t>
      </w:r>
      <w:r w:rsidRPr="009911C7">
        <w:rPr>
          <w:rFonts w:ascii="Times New Roman" w:hAnsi="Times New Roman"/>
          <w:sz w:val="24"/>
          <w:szCs w:val="24"/>
        </w:rPr>
        <w:t xml:space="preserve"> и в некоторых случаях звук </w:t>
      </w:r>
      <w:r w:rsidRPr="009911C7">
        <w:rPr>
          <w:rFonts w:ascii="Times New Roman" w:hAnsi="Times New Roman"/>
          <w:b/>
          <w:bCs/>
          <w:sz w:val="24"/>
          <w:szCs w:val="24"/>
        </w:rPr>
        <w:t>И</w:t>
      </w:r>
      <w:r w:rsidRPr="009911C7">
        <w:rPr>
          <w:rFonts w:ascii="Times New Roman" w:hAnsi="Times New Roman"/>
          <w:sz w:val="24"/>
          <w:szCs w:val="24"/>
        </w:rPr>
        <w:t xml:space="preserve"> и в безударном положении не изменяются (утюг, юла, рыбак, экзамен, игра).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3. В разговорной речи при произнесении отчеств, при сочетании имен и отчеств иногда выпадают некоторые звуки и окончания: Алексан Иваныч (Александр Иванович), Михал Палыч (Михаил Павлович), Марь Иванна (Мария Ивановна).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Если возникают сомнения в правильности произнесения слов и постановки ударения, пользуйтесь орфоэпическими словарями-справочниками.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К нелитературному произношению относится побуквенное произнесение слов, когда слова произносятся так, как они написаны: что (вместо што), его (вместо ево), счастье (вместо щастье) и т.д. Отклонение от нормы литературного произношения является речь с национальном акцентом, с характерными особенностями местных говоров: яканьем (вясна вместо весна), цоканьем (цто вместо што и др.), с неправильным ударением в словах (маг</w:t>
      </w:r>
      <w:r w:rsidRPr="009911C7">
        <w:rPr>
          <w:rFonts w:ascii="Times New Roman" w:hAnsi="Times New Roman"/>
          <w:sz w:val="24"/>
          <w:szCs w:val="24"/>
          <w:u w:val="single"/>
        </w:rPr>
        <w:t>а</w:t>
      </w:r>
      <w:r w:rsidRPr="009911C7">
        <w:rPr>
          <w:rFonts w:ascii="Times New Roman" w:hAnsi="Times New Roman"/>
          <w:sz w:val="24"/>
          <w:szCs w:val="24"/>
        </w:rPr>
        <w:t>зин, кил</w:t>
      </w:r>
      <w:r w:rsidRPr="009911C7">
        <w:rPr>
          <w:rFonts w:ascii="Times New Roman" w:hAnsi="Times New Roman"/>
          <w:sz w:val="24"/>
          <w:szCs w:val="24"/>
          <w:u w:val="single"/>
        </w:rPr>
        <w:t>о</w:t>
      </w:r>
      <w:r w:rsidRPr="009911C7">
        <w:rPr>
          <w:rFonts w:ascii="Times New Roman" w:hAnsi="Times New Roman"/>
          <w:sz w:val="24"/>
          <w:szCs w:val="24"/>
        </w:rPr>
        <w:t>метр). В речи можно выразить тончайшие оттенки чувств, мыслей. Это достигается не только с помощью соответствующих слов, но и благодаря правильному использованию интонационных средств выразительности: силы голоса, темпа, логического ударения, пауз, ритма, тембра, мелодии. Стихи, сказки, рассказы, прочитанные или рассказанные воспитателем с использованием этих средств, помогают детям лучше понять их содержание, почувствовать силу и красоту родного языка.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Монотонная речь утомляет маленьких слушателей, снижает интерес к содержанию текста. Слушая такую речь, дети быстро начинают отвлекаться, смотреть по сторонам, а затем и совсем перестают слушать.</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Речь воспитателя должна быть эмоционально насыщенной, богатой интонациями, достаточно громкой и неторопливой. Торопливость речи столь же недопустима в общении с детьми, как и неправильное произнесение звуков. Речь воспринимается детьми лучше, если она протекает в слегка замедленном темпе. Такой темп повышает отчетливость речи, и , наоборот, ускоренный темп делает ее нечеткой, смазанной, трудной для восприятия. Сказки, рассказы, стихи для детей мастера художественного слова читают, как правило, в более замедленном темпе, чем тот, который характерен для разговорной речи. Замедленную речь детям легче воспринимать, легче следить за ее содержанием, запоминать текст.</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Нужно, однако, помнить, что это правило не всеобъемлющее. При чтении художественных произведений ускорение или замедление речи должно быть оправдано передаваемых в данный момент содержанием, является средством художественной выразительности.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Рассказ, прочитанный воспитателем с использованием средств художественной выразительности, вызовет у детей интерес, заставит их сопереживать, почувствовать силу слова, надолго запомнить содержание; тот же рассказ, прочитанный сухо, в быстром темпе, без эмоций, может вызвать только скуку и безразличие к художественному произведению.</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Голос – это профессиональный инструмент воспитателя, и им необходимо правильно пользоваться, беречь его от перегрузок. Неверное использование голоса может проявляться, например, в чрезмерном повышении его громкости (при шуме в группе, на площадке).</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Если все-таки ситуация общения потребует значительного усиления громкости речи, это не означает, что нужно доводить ее до крика. Следует, несколько увеличив громкость, более четко произносить слова, замедлив при этом темп речи.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Если голос тихий и слабый, его необходимо развивать до более громкого и укреплять специальными упражнениями. Так же может быть устранена и неблагозвучность голоса (сиплость, хрипота, гнусавость).</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Дети учатся у взрослых не только правильно произносить звуки и слова, но и четко пересказывать содержание сказок, рассказов, передавать собственные наблюдения об окружающем, последовательно излагать свои мысли, делать выводы.</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Умение связно, интересно, в доступной форме донести до детей то или иное передаваемое в речи содержание является необходимым качеством речи педагога.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Последовательно излагая мысли, воспитатель не должен загромождать свою речь непонятными словами, сложными оборотами, длинными фразами.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Речь лучше воспринимается детьми, если она состоит из коротких фраз (пусть даже это будут сложноподчиненные предложения), так как при употреблении длинных, да к тому же в грамматическом отношении сложно построенных фраз детям трудно установить связь между частями предложения, осмыслить и понять содержание.</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Но нельзя ограничиваться и употреблением только простых предложений. Важно шире использовать недлинные сложносочиненные и сложноподчиненные предложения.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Рассказывая детям о проведенной экскурсии, о природе и т.д., необходимо выделять и давать им только главное, основное, то есть то, что относится к данной теме, отбрасывая все второстепенное и малозначащее. Многословие, наслоение лишних фраз делают речь воспитателя громоздкой, трудной для восприятия.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При слушании рассказа, насыщенного сложными оборотами, дошкольникам трудно проследить за мыслью педагога, запомнить содержание, и такой рассказ не принесет им пользы.</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Доступность, понятность речи воспитателя достигается, прежде всего, правильным и точным использованием слов. Словарный запас русского языка богат, он постоянно пополняется новыми словами; исчезают слова, вышедшие из употребления.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В общении с детьми воспитателю необходимо широко использовать лексическое богатство родного языка, учитывая возрастные особенности детей: подбирать и употреблять в своей речи такие слова, которые были бы им доступны для понимания и легки для усвоения.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В разговоре с детьми следует употреблять слова литературного языка, не допуская грубых слов, избегая просторечий и диалектизмов, а также слов, вышедших из употребления. Чем богаче и разнообразнее словарь воспитателя, чем ярче, насыщеннее его речь, тем больше слов могут усвоить дети.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Словарь воспитателя должен быть богатым и точным. Нужно чаще употреблять слова, которые медленно усваиваются детьми, точно обозначать оттенки цвета, материал, форму, величину предметов и др.В качестве недостатков словаря многих воспитателей можно назвать частое употребление слов с уменьшительно-ласкательными суффиксами (Танечка, вымой ручки; Катенька, убери чашечку со стола и т.п.), засоренность лишними словами (ну, вот, так сказать, значит); в общении с более старшими детьми – подлаживание под речь малышей, то есть неуместное использование звукоподражательных слов (Где ав-ав? и т.д.).</w:t>
      </w:r>
    </w:p>
    <w:p w:rsidR="00C421BE" w:rsidRPr="009911C7" w:rsidRDefault="00C421BE" w:rsidP="009911C7">
      <w:pPr>
        <w:pStyle w:val="NoSpacing"/>
        <w:rPr>
          <w:rFonts w:ascii="Times New Roman" w:hAnsi="Times New Roman"/>
          <w:sz w:val="24"/>
          <w:szCs w:val="24"/>
        </w:rPr>
      </w:pPr>
      <w:r>
        <w:rPr>
          <w:rFonts w:ascii="Times New Roman" w:hAnsi="Times New Roman"/>
          <w:sz w:val="24"/>
          <w:szCs w:val="24"/>
        </w:rPr>
        <w:t xml:space="preserve">     </w:t>
      </w:r>
      <w:r w:rsidRPr="009911C7">
        <w:rPr>
          <w:rFonts w:ascii="Times New Roman" w:hAnsi="Times New Roman"/>
          <w:sz w:val="24"/>
          <w:szCs w:val="24"/>
        </w:rPr>
        <w:t>Правильный подбор слов и словесных выражений обеспечивает точность, ясность и выразительность речи воспитателя.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К использованию новых слов необходимо подходить очень осторожно. С одной стороны, следует учитывать возраст детей и подбирать слова, доступные для их понимания, а с другой – постоянно вводить новые, расширять употребление уже имеющихся слов, объяснять их назначение.</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В целом рассказ педагога должен быть полным, красочным, с точно подобранными словами, грамматически правильно оформлен, выразителен, между отдельными частями должна быть установлена четкая логическая связь. При рассказывании необходимо умело пользоваться синонимами, метафорами, эпитетами, которые делают нашу речь выразительней, разнообразней, богаче по содержанию, шире использовать устное народное творчество (пословицы, поговорки), фразеологические обороты.</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Кроме того, речь воспитателя должна быть спокойной, всегда уравновешенной, немногословной, но очень понятной и логичной, вежливой не только по отношению к детям, но и ко всем другим работникам детского сада.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Таким образом, работая с детьми, воспитатель должен обратить внимание на следующее:</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1.     Правильно произносить все звуки родного языка, устранять имеющие дефекты речи.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2.     Иметь ясную, четкую и отчетливую речь, то есть хорошую дикцию.</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3.     Использовать в своей речи литературное произношение, то есть придерживаться орфоэпических норм.</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4.     Стремиться правильно использовать интонационные средства выразительности с учетом содержания высказывания.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5.     В общении с детьми пользоваться речью слегка замедленного темпа, умеренной громкостью голоса.</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6.     Связно и в доступной форме рассказывать и передавать содержание текстов, точно используя слова и грамматические конструкции (в соответствии с возрастом детей).</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7.     Не допускать в разговоре с детьми и с персоналом повышенного тона, грубых выражений.</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Педагог должен критично относиться к собственной речи и при наличии недочетов в ней стремиться к их устранению. Однако установить и выявить недостатки своей речи не всегда легко, так как в процессе общения внимание говорящего обращено, прежде всего, не на форму речи (как сказать), а на ее содержание (что сказать).  Кроме того, в результате длительного небрежного  отношения к своей речи некоторые недочеты могут прочно закрепиться и в дальнейшем не замечаться.</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Например, не замечаются такие недостатки, как торопливость, невнятность, монотонность речи, повышенная громкость голоса, неточность произнесения отдельных звуков или слов и другие несовершенства. Чаще всего речь воспитателя страдает небрежным, неряшливым произношением, когда звуки и слова произносятся при недостаточно открытом рте (как бы сквозь зубы), недоговариваются окончания слов, проглатываются отдельные звуки, невнятно произносятся согласные.</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Чтобы знать о несовершенствах собственной речи, воспитателю необходимо прислушиваться к замечаниям коллег. Открытые занятия полезно записывать на магнитофон, с тем чтобы во время их разбора (или специально) можно было обратить внимание на свою речь, провести анализ ее звуковой стороны, использования лексических средств, грамматического оформления. Конечно, нужно иметь в виду, что при записи на магнитофон речь улучшается за счет усиленного самоконтроля. Тем более важно, чтобы проявившиеся недостатки речи стали предметом внимания и самого воспитателя, и его коллег. Обнаруженные несовершенства своей речи (плохая дикция, нарушения в лексико-грамматическом оформлении и т.д.) воспитатель отмечает в специальной тетради, затем вырабатывает план и организует работу по их устранению.</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В методическом кабинете детского сада должны быть словари, сборники и рукописные пособия, содержащие пословицы, загадки, фразеологизмы, а также небольшие таблицы и плакаты с трудными словами (в смысле произношения, ударения, грамматики), с диалектизмами.</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С помощниками воспитателя старший воспитатель также проводит серьезную работу: разъясняет, что помощник воспитателя должна вносить свой вклад в процесс воспитания: разговаривать с детьми, отвечать на их вопросы, шутить, создавая радостное настроение, и т.д.</w:t>
      </w:r>
    </w:p>
    <w:p w:rsidR="00C421BE" w:rsidRPr="009911C7" w:rsidRDefault="00C421BE" w:rsidP="009911C7">
      <w:pPr>
        <w:pStyle w:val="NoSpacing"/>
        <w:rPr>
          <w:rFonts w:ascii="Times New Roman" w:hAnsi="Times New Roman"/>
          <w:sz w:val="24"/>
          <w:szCs w:val="24"/>
        </w:rPr>
      </w:pPr>
      <w:r w:rsidRPr="009911C7">
        <w:rPr>
          <w:rFonts w:ascii="Times New Roman" w:hAnsi="Times New Roman"/>
          <w:sz w:val="24"/>
          <w:szCs w:val="24"/>
        </w:rPr>
        <w:t>Каждый дошкольный работник должен считать своим профессиональным долгом непрерывное совершенствование своей речи.</w:t>
      </w:r>
    </w:p>
    <w:sectPr w:rsidR="00C421BE" w:rsidRPr="009911C7" w:rsidSect="003E54AD">
      <w:pgSz w:w="11906" w:h="16838"/>
      <w:pgMar w:top="720" w:right="720" w:bottom="54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911C7"/>
    <w:rsid w:val="003E54AD"/>
    <w:rsid w:val="00971DC8"/>
    <w:rsid w:val="009911C7"/>
    <w:rsid w:val="00A10F95"/>
    <w:rsid w:val="00A14515"/>
    <w:rsid w:val="00C421B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15"/>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9911C7"/>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99"/>
    <w:qFormat/>
    <w:rsid w:val="009911C7"/>
    <w:rPr>
      <w:rFonts w:cs="Times New Roman"/>
      <w:b/>
      <w:bCs/>
    </w:rPr>
  </w:style>
  <w:style w:type="paragraph" w:styleId="NoSpacing">
    <w:name w:val="No Spacing"/>
    <w:uiPriority w:val="99"/>
    <w:qFormat/>
    <w:rsid w:val="009911C7"/>
  </w:style>
</w:styles>
</file>

<file path=word/webSettings.xml><?xml version="1.0" encoding="utf-8"?>
<w:webSettings xmlns:r="http://schemas.openxmlformats.org/officeDocument/2006/relationships" xmlns:w="http://schemas.openxmlformats.org/wordprocessingml/2006/main">
  <w:divs>
    <w:div w:id="380980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Pages>
  <Words>1950</Words>
  <Characters>11115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KIMPRO</dc:creator>
  <cp:keywords/>
  <dc:description/>
  <cp:lastModifiedBy>WiZaRd</cp:lastModifiedBy>
  <cp:revision>4</cp:revision>
  <dcterms:created xsi:type="dcterms:W3CDTF">2012-04-04T19:13:00Z</dcterms:created>
  <dcterms:modified xsi:type="dcterms:W3CDTF">2012-04-05T08:55:00Z</dcterms:modified>
</cp:coreProperties>
</file>